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BF8DD" w14:textId="572C2B48" w:rsidR="00EE49C2" w:rsidRDefault="00EE49C2" w:rsidP="00EE49C2">
      <w:pPr>
        <w:jc w:val="center"/>
        <w:rPr>
          <w:b/>
          <w:lang w:val="cs-CZ"/>
        </w:rPr>
      </w:pPr>
      <w:r>
        <w:rPr>
          <w:b/>
          <w:lang w:val="cs-CZ"/>
        </w:rPr>
        <w:t>PŘÍKLADY 1</w:t>
      </w:r>
    </w:p>
    <w:p w14:paraId="54855CC5" w14:textId="3577CB9B" w:rsidR="00F54A84" w:rsidRDefault="00F54A84" w:rsidP="00EE49C2">
      <w:pPr>
        <w:jc w:val="center"/>
        <w:rPr>
          <w:b/>
          <w:lang w:val="cs-CZ"/>
        </w:rPr>
      </w:pPr>
      <w:r>
        <w:rPr>
          <w:b/>
          <w:lang w:val="cs-CZ"/>
        </w:rPr>
        <w:t>(PROMĚNNÉ, DESKRIPTIVNÍ STATISTIKA)</w:t>
      </w:r>
      <w:bookmarkStart w:id="0" w:name="_GoBack"/>
      <w:bookmarkEnd w:id="0"/>
    </w:p>
    <w:p w14:paraId="0FCBF8DE" w14:textId="77777777" w:rsidR="00EE49C2" w:rsidRDefault="00EE49C2" w:rsidP="00EE49C2">
      <w:pPr>
        <w:rPr>
          <w:lang w:val="cs-CZ"/>
        </w:rPr>
      </w:pPr>
    </w:p>
    <w:p w14:paraId="0FCBF8DF" w14:textId="7D69811E" w:rsidR="00EE49C2" w:rsidRPr="002D179F" w:rsidRDefault="00EE49C2" w:rsidP="00EE49C2">
      <w:pPr>
        <w:rPr>
          <w:b/>
          <w:lang w:val="cs-CZ"/>
        </w:rPr>
      </w:pPr>
      <w:r w:rsidRPr="002D179F">
        <w:rPr>
          <w:b/>
          <w:lang w:val="cs-CZ"/>
        </w:rPr>
        <w:t>CVIČENÍ 1</w:t>
      </w:r>
      <w:r w:rsidR="00A07AF1">
        <w:rPr>
          <w:b/>
          <w:lang w:val="cs-CZ"/>
        </w:rPr>
        <w:t xml:space="preserve"> (TYPY PROMĚNNÝCH)</w:t>
      </w:r>
      <w:r w:rsidRPr="002D179F">
        <w:rPr>
          <w:b/>
          <w:lang w:val="cs-CZ"/>
        </w:rPr>
        <w:t>:</w:t>
      </w:r>
    </w:p>
    <w:p w14:paraId="0FCBF8E0" w14:textId="24205797" w:rsidR="00EE49C2" w:rsidRDefault="00EE49C2" w:rsidP="00EE49C2">
      <w:pPr>
        <w:rPr>
          <w:lang w:val="cs-CZ"/>
        </w:rPr>
      </w:pPr>
      <w:r>
        <w:rPr>
          <w:lang w:val="cs-CZ"/>
        </w:rPr>
        <w:t>Následující soupis udává pozorování, či různá měření:</w:t>
      </w:r>
    </w:p>
    <w:p w14:paraId="0FCBF8E2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Barva vlasů vaší kolegyně/vašeho kolegy vpravo, popř. souseda v místě bydliště.</w:t>
      </w:r>
    </w:p>
    <w:p w14:paraId="38C2F62D" w14:textId="38B23BCA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E3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Reakce (uteče/neuteče) třiceti laboratorních myší na přítomnost kočky.</w:t>
      </w:r>
    </w:p>
    <w:p w14:paraId="093B449A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E6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Počet úspěšných skoků lumíků v severozápadní části Arktidy.</w:t>
      </w:r>
    </w:p>
    <w:p w14:paraId="406D8395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EB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Spokojenost klientů Dopravního podniku města Brna (nespokojený, středně spokojený, více spokojený, nejspokojenější).</w:t>
      </w:r>
    </w:p>
    <w:p w14:paraId="1C17D24C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EC" w14:textId="58EB740A" w:rsidR="00EE49C2" w:rsidRDefault="0068360C" w:rsidP="0068360C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 xml:space="preserve"> </w:t>
      </w:r>
      <w:r w:rsidR="00EE49C2">
        <w:rPr>
          <w:lang w:val="cs-CZ"/>
        </w:rPr>
        <w:t>Výška telegrafních sloupů v Brně.</w:t>
      </w:r>
    </w:p>
    <w:p w14:paraId="462C9454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EE" w14:textId="07B2D3C2" w:rsidR="00EE49C2" w:rsidRDefault="00EE49C2" w:rsidP="0068360C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Čísla hráček volejbalového týmu Prostějov.</w:t>
      </w:r>
    </w:p>
    <w:p w14:paraId="27EA9AAC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EF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Maximální rychlost geparda utíkající za kořistí.</w:t>
      </w:r>
    </w:p>
    <w:p w14:paraId="6D7A1AAB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F0" w14:textId="4DDF8157" w:rsidR="00EE49C2" w:rsidRDefault="00EE49C2" w:rsidP="0068360C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Počet slov v jednom verši z Hamleta.</w:t>
      </w:r>
    </w:p>
    <w:p w14:paraId="5E55DAD2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F1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Známka z českého jazyka, kterou z maturity obdrželi studenti v této místnosti.</w:t>
      </w:r>
    </w:p>
    <w:p w14:paraId="7C9C915C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CBF8F5" w14:textId="77777777" w:rsidR="00EE49C2" w:rsidRDefault="00EE49C2" w:rsidP="00EE49C2">
      <w:pPr>
        <w:pStyle w:val="Odstavecseseznamem"/>
        <w:numPr>
          <w:ilvl w:val="0"/>
          <w:numId w:val="8"/>
        </w:numPr>
        <w:rPr>
          <w:lang w:val="cs-CZ"/>
        </w:rPr>
      </w:pPr>
      <w:r>
        <w:rPr>
          <w:lang w:val="cs-CZ"/>
        </w:rPr>
        <w:t>Věkové kategorie (</w:t>
      </w:r>
      <w:proofErr w:type="spellStart"/>
      <w:r>
        <w:rPr>
          <w:i/>
          <w:lang w:val="cs-CZ"/>
        </w:rPr>
        <w:t>infans</w:t>
      </w:r>
      <w:proofErr w:type="spellEnd"/>
      <w:r>
        <w:rPr>
          <w:i/>
          <w:lang w:val="cs-CZ"/>
        </w:rPr>
        <w:t xml:space="preserve">, </w:t>
      </w:r>
      <w:proofErr w:type="spellStart"/>
      <w:r>
        <w:rPr>
          <w:i/>
          <w:lang w:val="cs-CZ"/>
        </w:rPr>
        <w:t>juvenis</w:t>
      </w:r>
      <w:proofErr w:type="spellEnd"/>
      <w:r>
        <w:rPr>
          <w:i/>
          <w:lang w:val="cs-CZ"/>
        </w:rPr>
        <w:t xml:space="preserve">, </w:t>
      </w:r>
      <w:proofErr w:type="spellStart"/>
      <w:r>
        <w:rPr>
          <w:i/>
          <w:lang w:val="cs-CZ"/>
        </w:rPr>
        <w:t>adultus</w:t>
      </w:r>
      <w:proofErr w:type="spellEnd"/>
      <w:r>
        <w:rPr>
          <w:i/>
          <w:lang w:val="cs-CZ"/>
        </w:rPr>
        <w:t xml:space="preserve">, </w:t>
      </w:r>
      <w:proofErr w:type="spellStart"/>
      <w:r>
        <w:rPr>
          <w:i/>
          <w:lang w:val="cs-CZ"/>
        </w:rPr>
        <w:t>maturus</w:t>
      </w:r>
      <w:proofErr w:type="spellEnd"/>
      <w:r>
        <w:rPr>
          <w:i/>
          <w:lang w:val="cs-CZ"/>
        </w:rPr>
        <w:t xml:space="preserve">, </w:t>
      </w:r>
      <w:proofErr w:type="spellStart"/>
      <w:r>
        <w:rPr>
          <w:i/>
          <w:lang w:val="cs-CZ"/>
        </w:rPr>
        <w:t>senilis</w:t>
      </w:r>
      <w:proofErr w:type="spellEnd"/>
      <w:r>
        <w:rPr>
          <w:lang w:val="cs-CZ"/>
        </w:rPr>
        <w:t>) u pohřbených jedinců na pohřebišti v Čelákovicích.</w:t>
      </w:r>
    </w:p>
    <w:p w14:paraId="12FC4920" w14:textId="77777777" w:rsidR="0068360C" w:rsidRDefault="0068360C" w:rsidP="0068360C">
      <w:pPr>
        <w:pStyle w:val="Odstavecseseznamem"/>
        <w:rPr>
          <w:lang w:val="cs-CZ"/>
        </w:rPr>
      </w:pPr>
      <w:r>
        <w:rPr>
          <w:lang w:val="cs-CZ"/>
        </w:rPr>
        <w:t>__________________________________________________________________</w:t>
      </w:r>
    </w:p>
    <w:p w14:paraId="0F006F0A" w14:textId="77777777" w:rsidR="0068360C" w:rsidRDefault="0068360C" w:rsidP="0068360C">
      <w:pPr>
        <w:pStyle w:val="Odstavecseseznamem"/>
        <w:rPr>
          <w:lang w:val="cs-CZ"/>
        </w:rPr>
      </w:pPr>
    </w:p>
    <w:p w14:paraId="0FCBF8F6" w14:textId="77777777" w:rsidR="00EE49C2" w:rsidRDefault="00EE49C2" w:rsidP="00EE49C2">
      <w:pPr>
        <w:rPr>
          <w:lang w:val="cs-CZ"/>
        </w:rPr>
      </w:pPr>
      <w:r>
        <w:rPr>
          <w:lang w:val="cs-CZ"/>
        </w:rPr>
        <w:t>Pro každé pozorování:</w:t>
      </w:r>
    </w:p>
    <w:p w14:paraId="0FCBF8F7" w14:textId="77777777" w:rsidR="00EE49C2" w:rsidRDefault="00EE49C2" w:rsidP="00EE49C2">
      <w:pPr>
        <w:pStyle w:val="Odstavecseseznamem"/>
        <w:numPr>
          <w:ilvl w:val="0"/>
          <w:numId w:val="9"/>
        </w:numPr>
        <w:rPr>
          <w:lang w:val="cs-CZ"/>
        </w:rPr>
      </w:pPr>
      <w:r>
        <w:rPr>
          <w:lang w:val="cs-CZ"/>
        </w:rPr>
        <w:t>Definujte entity (statistické jedince), kterých se tato pozorování týká.</w:t>
      </w:r>
    </w:p>
    <w:p w14:paraId="0FCBF8F8" w14:textId="77777777" w:rsidR="00EE49C2" w:rsidRDefault="00EE49C2" w:rsidP="00EE49C2">
      <w:pPr>
        <w:pStyle w:val="Odstavecseseznamem"/>
        <w:numPr>
          <w:ilvl w:val="0"/>
          <w:numId w:val="9"/>
        </w:numPr>
        <w:rPr>
          <w:lang w:val="cs-CZ"/>
        </w:rPr>
      </w:pPr>
      <w:r>
        <w:rPr>
          <w:lang w:val="cs-CZ"/>
        </w:rPr>
        <w:t>Určete, o jaké proměnné se jedná a určete jejich jednotky.</w:t>
      </w:r>
    </w:p>
    <w:p w14:paraId="0FCBF8F9" w14:textId="77777777" w:rsidR="00EE49C2" w:rsidRDefault="00EE49C2" w:rsidP="00EE49C2">
      <w:pPr>
        <w:pStyle w:val="Odstavecseseznamem"/>
        <w:numPr>
          <w:ilvl w:val="0"/>
          <w:numId w:val="9"/>
        </w:numPr>
        <w:rPr>
          <w:lang w:val="cs-CZ"/>
        </w:rPr>
      </w:pPr>
      <w:r>
        <w:rPr>
          <w:lang w:val="cs-CZ"/>
        </w:rPr>
        <w:t>Určete, které pozorování bylo navrženo nejasně a opravte jej dle vlastního uvážení.</w:t>
      </w:r>
    </w:p>
    <w:p w14:paraId="0FCBF8FA" w14:textId="77777777" w:rsidR="00EE49C2" w:rsidRDefault="00EE49C2" w:rsidP="00EE49C2">
      <w:pPr>
        <w:pStyle w:val="Odstavecseseznamem"/>
        <w:numPr>
          <w:ilvl w:val="0"/>
          <w:numId w:val="9"/>
        </w:numPr>
        <w:rPr>
          <w:lang w:val="cs-CZ"/>
        </w:rPr>
      </w:pPr>
      <w:r>
        <w:rPr>
          <w:lang w:val="cs-CZ"/>
        </w:rPr>
        <w:t>Navrhněte několika slovy, k čemu by tato měření mohla posloužit.</w:t>
      </w:r>
    </w:p>
    <w:p w14:paraId="0FCBF8FB" w14:textId="77777777" w:rsidR="00EE49C2" w:rsidRDefault="00EE49C2" w:rsidP="00EE49C2">
      <w:pPr>
        <w:rPr>
          <w:lang w:val="cs-CZ"/>
        </w:rPr>
      </w:pPr>
    </w:p>
    <w:p w14:paraId="0FCBF8FC" w14:textId="3E6761FB" w:rsidR="00EE49C2" w:rsidRPr="00172606" w:rsidRDefault="00EE49C2" w:rsidP="00EE49C2">
      <w:pPr>
        <w:rPr>
          <w:b/>
          <w:lang w:val="cs-CZ"/>
        </w:rPr>
      </w:pPr>
      <w:r w:rsidRPr="00172606">
        <w:rPr>
          <w:b/>
          <w:lang w:val="cs-CZ"/>
        </w:rPr>
        <w:t>CVIČENÍ 2</w:t>
      </w:r>
      <w:r w:rsidR="00A07AF1">
        <w:rPr>
          <w:b/>
          <w:lang w:val="cs-CZ"/>
        </w:rPr>
        <w:t xml:space="preserve"> (TYPY PROMĚNNÝCH)</w:t>
      </w:r>
      <w:r w:rsidRPr="00172606">
        <w:rPr>
          <w:b/>
          <w:lang w:val="cs-CZ"/>
        </w:rPr>
        <w:t>:</w:t>
      </w:r>
    </w:p>
    <w:p w14:paraId="0FCBF8FD" w14:textId="55F6ADD4" w:rsidR="00EE49C2" w:rsidRDefault="00EE49C2" w:rsidP="00EE49C2">
      <w:pPr>
        <w:rPr>
          <w:lang w:val="cs-CZ"/>
        </w:rPr>
      </w:pPr>
      <w:r>
        <w:rPr>
          <w:lang w:val="cs-CZ"/>
        </w:rPr>
        <w:t>A) Rozhodněte, o jaký druh časové proměnné se jedná:</w:t>
      </w:r>
    </w:p>
    <w:p w14:paraId="0FCBF8FE" w14:textId="463D0EAB" w:rsidR="00EE49C2" w:rsidRDefault="00EE49C2" w:rsidP="00EE49C2">
      <w:pPr>
        <w:pStyle w:val="Odstavecseseznamem"/>
        <w:numPr>
          <w:ilvl w:val="0"/>
          <w:numId w:val="10"/>
        </w:numPr>
        <w:rPr>
          <w:lang w:val="cs-CZ"/>
        </w:rPr>
      </w:pPr>
      <w:r>
        <w:rPr>
          <w:lang w:val="cs-CZ"/>
        </w:rPr>
        <w:t>Chronologická období (paleolit, DŘ, …)</w:t>
      </w:r>
      <w:r w:rsidR="0068360C">
        <w:rPr>
          <w:lang w:val="cs-CZ"/>
        </w:rPr>
        <w:tab/>
      </w:r>
      <w:r w:rsidR="0068360C">
        <w:rPr>
          <w:lang w:val="cs-CZ"/>
        </w:rPr>
        <w:tab/>
        <w:t>________________________________</w:t>
      </w:r>
    </w:p>
    <w:p w14:paraId="0FCBF8FF" w14:textId="6873F475" w:rsidR="00EE49C2" w:rsidRDefault="00EE49C2" w:rsidP="00EE49C2">
      <w:pPr>
        <w:pStyle w:val="Odstavecseseznamem"/>
        <w:numPr>
          <w:ilvl w:val="0"/>
          <w:numId w:val="10"/>
        </w:numPr>
        <w:rPr>
          <w:lang w:val="cs-CZ"/>
        </w:rPr>
      </w:pPr>
      <w:r>
        <w:rPr>
          <w:lang w:val="cs-CZ"/>
        </w:rPr>
        <w:t>Absolutní chronologie (3523 př. n. l.)</w:t>
      </w:r>
      <w:r w:rsidR="0068360C">
        <w:rPr>
          <w:lang w:val="cs-CZ"/>
        </w:rPr>
        <w:tab/>
      </w:r>
      <w:r w:rsidR="0068360C">
        <w:rPr>
          <w:lang w:val="cs-CZ"/>
        </w:rPr>
        <w:tab/>
        <w:t>________________________________</w:t>
      </w:r>
    </w:p>
    <w:p w14:paraId="0FCBF900" w14:textId="7F1EDF40" w:rsidR="00EE49C2" w:rsidRDefault="00EE49C2" w:rsidP="00EE49C2">
      <w:pPr>
        <w:pStyle w:val="Odstavecseseznamem"/>
        <w:numPr>
          <w:ilvl w:val="0"/>
          <w:numId w:val="10"/>
        </w:numPr>
        <w:rPr>
          <w:lang w:val="cs-CZ"/>
        </w:rPr>
      </w:pPr>
      <w:r>
        <w:rPr>
          <w:lang w:val="cs-CZ"/>
        </w:rPr>
        <w:t>Datace artefaktů (jehlice z HB2)</w:t>
      </w:r>
      <w:r w:rsidR="0068360C">
        <w:rPr>
          <w:lang w:val="cs-CZ"/>
        </w:rPr>
        <w:tab/>
      </w:r>
      <w:r w:rsidR="0068360C">
        <w:rPr>
          <w:lang w:val="cs-CZ"/>
        </w:rPr>
        <w:tab/>
      </w:r>
      <w:r w:rsidR="0068360C">
        <w:rPr>
          <w:lang w:val="cs-CZ"/>
        </w:rPr>
        <w:tab/>
        <w:t>________________________________</w:t>
      </w:r>
    </w:p>
    <w:p w14:paraId="0FCBF901" w14:textId="77777777" w:rsidR="00EE49C2" w:rsidRDefault="00EE49C2" w:rsidP="00EE49C2">
      <w:pPr>
        <w:rPr>
          <w:lang w:val="cs-CZ"/>
        </w:rPr>
      </w:pPr>
    </w:p>
    <w:p w14:paraId="0FCBF902" w14:textId="0A6CF278" w:rsidR="00EE49C2" w:rsidRDefault="00EE49C2" w:rsidP="00EE49C2">
      <w:pPr>
        <w:rPr>
          <w:lang w:val="cs-CZ"/>
        </w:rPr>
      </w:pPr>
      <w:r>
        <w:rPr>
          <w:lang w:val="cs-CZ"/>
        </w:rPr>
        <w:lastRenderedPageBreak/>
        <w:t xml:space="preserve">B) Rozhodněte, o jaký druh charakteristiky keramiky se jedná, a doplňte jednotky. Vepište </w:t>
      </w:r>
      <w:r w:rsidR="0068360C">
        <w:rPr>
          <w:lang w:val="cs-CZ"/>
        </w:rPr>
        <w:t>5</w:t>
      </w:r>
      <w:r>
        <w:rPr>
          <w:lang w:val="cs-CZ"/>
        </w:rPr>
        <w:t xml:space="preserve"> dalších keramických deskriptorů, určete jejich druh a jednotky/modality:</w:t>
      </w:r>
    </w:p>
    <w:p w14:paraId="0FCBF903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Výška nádoby</w:t>
      </w:r>
    </w:p>
    <w:p w14:paraId="0FCBF904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Profilace okraje</w:t>
      </w:r>
    </w:p>
    <w:p w14:paraId="0FCBF905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Tloušťka střepu</w:t>
      </w:r>
    </w:p>
    <w:p w14:paraId="0FCBF906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Přítomnost dekorace</w:t>
      </w:r>
    </w:p>
    <w:p w14:paraId="0FCBF907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Typ nádoby</w:t>
      </w:r>
    </w:p>
    <w:p w14:paraId="0FCBF908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___________</w:t>
      </w:r>
    </w:p>
    <w:p w14:paraId="0FCBF909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___________</w:t>
      </w:r>
    </w:p>
    <w:p w14:paraId="0FCBF90A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___________</w:t>
      </w:r>
    </w:p>
    <w:p w14:paraId="0FCBF90B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___________</w:t>
      </w:r>
    </w:p>
    <w:p w14:paraId="0FCBF90C" w14:textId="77777777" w:rsidR="00EE49C2" w:rsidRDefault="00EE49C2" w:rsidP="00EE49C2">
      <w:pPr>
        <w:pStyle w:val="Odstavecseseznamem"/>
        <w:numPr>
          <w:ilvl w:val="0"/>
          <w:numId w:val="11"/>
        </w:numPr>
        <w:rPr>
          <w:lang w:val="cs-CZ"/>
        </w:rPr>
      </w:pPr>
      <w:r>
        <w:rPr>
          <w:lang w:val="cs-CZ"/>
        </w:rPr>
        <w:t>___________</w:t>
      </w:r>
    </w:p>
    <w:p w14:paraId="0FCBF912" w14:textId="2976736A" w:rsidR="00EE49C2" w:rsidRDefault="00EE49C2" w:rsidP="00EE49C2">
      <w:pPr>
        <w:rPr>
          <w:lang w:val="cs-CZ"/>
        </w:rPr>
      </w:pPr>
      <w:r>
        <w:rPr>
          <w:lang w:val="cs-CZ"/>
        </w:rPr>
        <w:t xml:space="preserve">B) Rozhodněte, o jaký druh charakteristiky archeologických objektů se jedná, a doplňte jednotky. Vepište </w:t>
      </w:r>
      <w:r w:rsidR="0068360C">
        <w:rPr>
          <w:lang w:val="cs-CZ"/>
        </w:rPr>
        <w:t>5</w:t>
      </w:r>
      <w:r>
        <w:rPr>
          <w:lang w:val="cs-CZ"/>
        </w:rPr>
        <w:t xml:space="preserve"> dalších deskriptorů, určete jejich druh a jednotky/modality:</w:t>
      </w:r>
    </w:p>
    <w:p w14:paraId="0FCBF913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Výška objektu</w:t>
      </w:r>
    </w:p>
    <w:p w14:paraId="0FCBF914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Profilace</w:t>
      </w:r>
    </w:p>
    <w:p w14:paraId="0FCBF915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Výplň</w:t>
      </w:r>
    </w:p>
    <w:p w14:paraId="0FCBF916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Počet artefaktů</w:t>
      </w:r>
    </w:p>
    <w:p w14:paraId="0FCBF917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Zahloubený (ano/ne)</w:t>
      </w:r>
    </w:p>
    <w:p w14:paraId="0FCBF918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___________</w:t>
      </w:r>
    </w:p>
    <w:p w14:paraId="0FCBF919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___________</w:t>
      </w:r>
    </w:p>
    <w:p w14:paraId="0FCBF91A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___________</w:t>
      </w:r>
    </w:p>
    <w:p w14:paraId="0FCBF91B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___________</w:t>
      </w:r>
    </w:p>
    <w:p w14:paraId="0FCBF91C" w14:textId="77777777" w:rsidR="00EE49C2" w:rsidRDefault="00EE49C2" w:rsidP="00EE49C2">
      <w:pPr>
        <w:pStyle w:val="Odstavecseseznamem"/>
        <w:numPr>
          <w:ilvl w:val="0"/>
          <w:numId w:val="12"/>
        </w:numPr>
        <w:rPr>
          <w:lang w:val="cs-CZ"/>
        </w:rPr>
      </w:pPr>
      <w:r>
        <w:rPr>
          <w:lang w:val="cs-CZ"/>
        </w:rPr>
        <w:t>___________</w:t>
      </w:r>
    </w:p>
    <w:p w14:paraId="0FCBF922" w14:textId="77777777" w:rsidR="00EE49C2" w:rsidRDefault="00EE49C2" w:rsidP="00EE49C2">
      <w:pPr>
        <w:rPr>
          <w:lang w:val="cs-CZ"/>
        </w:rPr>
      </w:pPr>
    </w:p>
    <w:p w14:paraId="0FCBF923" w14:textId="1DF27500" w:rsidR="00EE49C2" w:rsidRPr="00485069" w:rsidRDefault="00EE49C2" w:rsidP="00EE49C2">
      <w:pPr>
        <w:rPr>
          <w:b/>
          <w:lang w:val="cs-CZ"/>
        </w:rPr>
      </w:pPr>
      <w:r w:rsidRPr="00485069">
        <w:rPr>
          <w:b/>
          <w:lang w:val="cs-CZ"/>
        </w:rPr>
        <w:t>CVIČENÍ 3</w:t>
      </w:r>
      <w:r w:rsidR="00A07AF1">
        <w:rPr>
          <w:b/>
          <w:lang w:val="cs-CZ"/>
        </w:rPr>
        <w:t xml:space="preserve"> (DESKRIPTIVNÍ STATISTIKA)</w:t>
      </w:r>
      <w:r w:rsidRPr="00485069">
        <w:rPr>
          <w:b/>
          <w:lang w:val="cs-CZ"/>
        </w:rPr>
        <w:t>:</w:t>
      </w:r>
    </w:p>
    <w:p w14:paraId="0FCBF924" w14:textId="77777777" w:rsidR="00EE49C2" w:rsidRDefault="00EE49C2" w:rsidP="00EE49C2">
      <w:pPr>
        <w:rPr>
          <w:lang w:val="cs-CZ"/>
        </w:rPr>
      </w:pPr>
      <w:r>
        <w:rPr>
          <w:lang w:val="cs-CZ"/>
        </w:rPr>
        <w:t>Na sídlišti ve Višňové byly prozkoumány dva zahloubené objekty interpretované jako dílny pro výrobu keramiky. Ze souboru bylo náhodným způsobem vybráno 56 střepů s délkami:</w:t>
      </w:r>
    </w:p>
    <w:p w14:paraId="0FCBF925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6.8</w:t>
      </w:r>
      <w:r>
        <w:rPr>
          <w:rFonts w:ascii="Arial" w:hAnsi="Arial" w:cs="Arial"/>
          <w:sz w:val="20"/>
          <w:szCs w:val="20"/>
        </w:rPr>
        <w:tab/>
        <w:t>21.8</w:t>
      </w:r>
      <w:r>
        <w:rPr>
          <w:rFonts w:ascii="Arial" w:hAnsi="Arial" w:cs="Arial"/>
          <w:sz w:val="20"/>
          <w:szCs w:val="20"/>
        </w:rPr>
        <w:tab/>
        <w:t>24.1</w:t>
      </w:r>
      <w:r>
        <w:rPr>
          <w:rFonts w:ascii="Arial" w:hAnsi="Arial" w:cs="Arial"/>
          <w:sz w:val="20"/>
          <w:szCs w:val="20"/>
        </w:rPr>
        <w:tab/>
        <w:t>28.6</w:t>
      </w:r>
      <w:r>
        <w:rPr>
          <w:rFonts w:ascii="Arial" w:hAnsi="Arial" w:cs="Arial"/>
          <w:sz w:val="20"/>
          <w:szCs w:val="20"/>
        </w:rPr>
        <w:tab/>
        <w:t>35.9</w:t>
      </w:r>
      <w:r>
        <w:rPr>
          <w:rFonts w:ascii="Arial" w:hAnsi="Arial" w:cs="Arial"/>
          <w:sz w:val="20"/>
          <w:szCs w:val="20"/>
        </w:rPr>
        <w:tab/>
        <w:t>44.8</w:t>
      </w:r>
    </w:p>
    <w:p w14:paraId="0FCBF926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11.9</w:t>
      </w:r>
      <w:r>
        <w:rPr>
          <w:rFonts w:ascii="Arial" w:hAnsi="Arial" w:cs="Arial"/>
          <w:sz w:val="20"/>
          <w:szCs w:val="20"/>
        </w:rPr>
        <w:tab/>
        <w:t>21.9</w:t>
      </w:r>
      <w:r>
        <w:rPr>
          <w:rFonts w:ascii="Arial" w:hAnsi="Arial" w:cs="Arial"/>
          <w:sz w:val="20"/>
          <w:szCs w:val="20"/>
        </w:rPr>
        <w:tab/>
        <w:t>24.7</w:t>
      </w:r>
      <w:r>
        <w:rPr>
          <w:rFonts w:ascii="Arial" w:hAnsi="Arial" w:cs="Arial"/>
          <w:sz w:val="20"/>
          <w:szCs w:val="20"/>
        </w:rPr>
        <w:tab/>
        <w:t>28.9</w:t>
      </w:r>
      <w:r>
        <w:rPr>
          <w:rFonts w:ascii="Arial" w:hAnsi="Arial" w:cs="Arial"/>
          <w:sz w:val="20"/>
          <w:szCs w:val="20"/>
        </w:rPr>
        <w:tab/>
        <w:t>37.9</w:t>
      </w:r>
      <w:r>
        <w:rPr>
          <w:rFonts w:ascii="Arial" w:hAnsi="Arial" w:cs="Arial"/>
          <w:sz w:val="20"/>
          <w:szCs w:val="20"/>
        </w:rPr>
        <w:tab/>
        <w:t>44.9</w:t>
      </w:r>
    </w:p>
    <w:p w14:paraId="0FCBF927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15.2</w:t>
      </w:r>
      <w:r>
        <w:rPr>
          <w:rFonts w:ascii="Arial" w:hAnsi="Arial" w:cs="Arial"/>
          <w:sz w:val="20"/>
          <w:szCs w:val="20"/>
        </w:rPr>
        <w:tab/>
        <w:t>22.0</w:t>
      </w:r>
      <w:r>
        <w:rPr>
          <w:rFonts w:ascii="Arial" w:hAnsi="Arial" w:cs="Arial"/>
          <w:sz w:val="20"/>
          <w:szCs w:val="20"/>
        </w:rPr>
        <w:tab/>
        <w:t>24.8</w:t>
      </w:r>
      <w:r>
        <w:rPr>
          <w:rFonts w:ascii="Arial" w:hAnsi="Arial" w:cs="Arial"/>
          <w:sz w:val="20"/>
          <w:szCs w:val="20"/>
        </w:rPr>
        <w:tab/>
        <w:t>29.0</w:t>
      </w:r>
      <w:r>
        <w:rPr>
          <w:rFonts w:ascii="Arial" w:hAnsi="Arial" w:cs="Arial"/>
          <w:sz w:val="20"/>
          <w:szCs w:val="20"/>
        </w:rPr>
        <w:tab/>
        <w:t>38.7</w:t>
      </w:r>
      <w:r>
        <w:rPr>
          <w:rFonts w:ascii="Arial" w:hAnsi="Arial" w:cs="Arial"/>
          <w:sz w:val="20"/>
          <w:szCs w:val="20"/>
        </w:rPr>
        <w:tab/>
        <w:t>45.1</w:t>
      </w:r>
    </w:p>
    <w:p w14:paraId="0FCBF928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15.4</w:t>
      </w:r>
      <w:r>
        <w:rPr>
          <w:rFonts w:ascii="Arial" w:hAnsi="Arial" w:cs="Arial"/>
          <w:sz w:val="20"/>
          <w:szCs w:val="20"/>
        </w:rPr>
        <w:tab/>
        <w:t>22.4</w:t>
      </w:r>
      <w:r>
        <w:rPr>
          <w:rFonts w:ascii="Arial" w:hAnsi="Arial" w:cs="Arial"/>
          <w:sz w:val="20"/>
          <w:szCs w:val="20"/>
        </w:rPr>
        <w:tab/>
        <w:t>25.1</w:t>
      </w:r>
      <w:r>
        <w:rPr>
          <w:rFonts w:ascii="Arial" w:hAnsi="Arial" w:cs="Arial"/>
          <w:sz w:val="20"/>
          <w:szCs w:val="20"/>
        </w:rPr>
        <w:tab/>
        <w:t>29.3</w:t>
      </w:r>
      <w:r>
        <w:rPr>
          <w:rFonts w:ascii="Arial" w:hAnsi="Arial" w:cs="Arial"/>
          <w:sz w:val="20"/>
          <w:szCs w:val="20"/>
        </w:rPr>
        <w:tab/>
        <w:t>39.1</w:t>
      </w:r>
      <w:r>
        <w:rPr>
          <w:rFonts w:ascii="Arial" w:hAnsi="Arial" w:cs="Arial"/>
          <w:sz w:val="20"/>
          <w:szCs w:val="20"/>
        </w:rPr>
        <w:tab/>
        <w:t>48.1</w:t>
      </w:r>
    </w:p>
    <w:p w14:paraId="0FCBF929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16.4</w:t>
      </w:r>
      <w:r>
        <w:rPr>
          <w:rFonts w:ascii="Arial" w:hAnsi="Arial" w:cs="Arial"/>
          <w:sz w:val="20"/>
          <w:szCs w:val="20"/>
        </w:rPr>
        <w:tab/>
        <w:t>22.4</w:t>
      </w:r>
      <w:r>
        <w:rPr>
          <w:rFonts w:ascii="Arial" w:hAnsi="Arial" w:cs="Arial"/>
          <w:sz w:val="20"/>
          <w:szCs w:val="20"/>
        </w:rPr>
        <w:tab/>
        <w:t>25.6</w:t>
      </w:r>
      <w:r>
        <w:rPr>
          <w:rFonts w:ascii="Arial" w:hAnsi="Arial" w:cs="Arial"/>
          <w:sz w:val="20"/>
          <w:szCs w:val="20"/>
        </w:rPr>
        <w:tab/>
        <w:t>29.4</w:t>
      </w:r>
      <w:r>
        <w:rPr>
          <w:rFonts w:ascii="Arial" w:hAnsi="Arial" w:cs="Arial"/>
          <w:sz w:val="20"/>
          <w:szCs w:val="20"/>
        </w:rPr>
        <w:tab/>
        <w:t>40.3</w:t>
      </w:r>
      <w:r>
        <w:rPr>
          <w:rFonts w:ascii="Arial" w:hAnsi="Arial" w:cs="Arial"/>
          <w:sz w:val="20"/>
          <w:szCs w:val="20"/>
        </w:rPr>
        <w:tab/>
        <w:t>48.6</w:t>
      </w:r>
    </w:p>
    <w:p w14:paraId="0FCBF92A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17.8</w:t>
      </w:r>
      <w:r>
        <w:rPr>
          <w:rFonts w:ascii="Arial" w:hAnsi="Arial" w:cs="Arial"/>
          <w:sz w:val="20"/>
          <w:szCs w:val="20"/>
        </w:rPr>
        <w:tab/>
        <w:t>22.8</w:t>
      </w:r>
      <w:r>
        <w:rPr>
          <w:rFonts w:ascii="Arial" w:hAnsi="Arial" w:cs="Arial"/>
          <w:sz w:val="20"/>
          <w:szCs w:val="20"/>
        </w:rPr>
        <w:tab/>
        <w:t>26.4</w:t>
      </w:r>
      <w:r>
        <w:rPr>
          <w:rFonts w:ascii="Arial" w:hAnsi="Arial" w:cs="Arial"/>
          <w:sz w:val="20"/>
          <w:szCs w:val="20"/>
        </w:rPr>
        <w:tab/>
        <w:t>32.5</w:t>
      </w:r>
      <w:r>
        <w:rPr>
          <w:rFonts w:ascii="Arial" w:hAnsi="Arial" w:cs="Arial"/>
          <w:sz w:val="20"/>
          <w:szCs w:val="20"/>
        </w:rPr>
        <w:tab/>
        <w:t>40.9</w:t>
      </w:r>
      <w:r>
        <w:rPr>
          <w:rFonts w:ascii="Arial" w:hAnsi="Arial" w:cs="Arial"/>
          <w:sz w:val="20"/>
          <w:szCs w:val="20"/>
        </w:rPr>
        <w:tab/>
        <w:t>49.2</w:t>
      </w:r>
    </w:p>
    <w:p w14:paraId="0FCBF92B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18.4</w:t>
      </w:r>
      <w:r>
        <w:rPr>
          <w:rFonts w:ascii="Arial" w:hAnsi="Arial" w:cs="Arial"/>
          <w:sz w:val="20"/>
          <w:szCs w:val="20"/>
        </w:rPr>
        <w:tab/>
        <w:t>22.8</w:t>
      </w:r>
      <w:r>
        <w:rPr>
          <w:rFonts w:ascii="Arial" w:hAnsi="Arial" w:cs="Arial"/>
          <w:sz w:val="20"/>
          <w:szCs w:val="20"/>
        </w:rPr>
        <w:tab/>
        <w:t>26.8</w:t>
      </w:r>
      <w:r>
        <w:rPr>
          <w:rFonts w:ascii="Arial" w:hAnsi="Arial" w:cs="Arial"/>
          <w:sz w:val="20"/>
          <w:szCs w:val="20"/>
        </w:rPr>
        <w:tab/>
        <w:t>33.4</w:t>
      </w:r>
      <w:r>
        <w:rPr>
          <w:rFonts w:ascii="Arial" w:hAnsi="Arial" w:cs="Arial"/>
          <w:sz w:val="20"/>
          <w:szCs w:val="20"/>
        </w:rPr>
        <w:tab/>
        <w:t>41.7</w:t>
      </w:r>
    </w:p>
    <w:p w14:paraId="0FCBF92C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20.1</w:t>
      </w:r>
      <w:r>
        <w:rPr>
          <w:rFonts w:ascii="Arial" w:hAnsi="Arial" w:cs="Arial"/>
          <w:sz w:val="20"/>
          <w:szCs w:val="20"/>
        </w:rPr>
        <w:tab/>
        <w:t>23.8</w:t>
      </w:r>
      <w:r>
        <w:rPr>
          <w:rFonts w:ascii="Arial" w:hAnsi="Arial" w:cs="Arial"/>
          <w:sz w:val="20"/>
          <w:szCs w:val="20"/>
        </w:rPr>
        <w:tab/>
        <w:t>26.8</w:t>
      </w:r>
      <w:r>
        <w:rPr>
          <w:rFonts w:ascii="Arial" w:hAnsi="Arial" w:cs="Arial"/>
          <w:sz w:val="20"/>
          <w:szCs w:val="20"/>
        </w:rPr>
        <w:tab/>
        <w:t>34.1</w:t>
      </w:r>
      <w:r>
        <w:rPr>
          <w:rFonts w:ascii="Arial" w:hAnsi="Arial" w:cs="Arial"/>
          <w:sz w:val="20"/>
          <w:szCs w:val="20"/>
        </w:rPr>
        <w:tab/>
        <w:t>42.1</w:t>
      </w:r>
    </w:p>
    <w:p w14:paraId="0FCBF92D" w14:textId="77777777" w:rsidR="00EE49C2" w:rsidRDefault="00EE49C2" w:rsidP="00EE49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20.2</w:t>
      </w:r>
      <w:r>
        <w:rPr>
          <w:rFonts w:ascii="Arial" w:hAnsi="Arial" w:cs="Arial"/>
          <w:sz w:val="20"/>
          <w:szCs w:val="20"/>
        </w:rPr>
        <w:tab/>
        <w:t>23.9</w:t>
      </w:r>
      <w:r>
        <w:rPr>
          <w:rFonts w:ascii="Arial" w:hAnsi="Arial" w:cs="Arial"/>
          <w:sz w:val="20"/>
          <w:szCs w:val="20"/>
        </w:rPr>
        <w:tab/>
        <w:t>27.4</w:t>
      </w:r>
      <w:r>
        <w:rPr>
          <w:rFonts w:ascii="Arial" w:hAnsi="Arial" w:cs="Arial"/>
          <w:sz w:val="20"/>
          <w:szCs w:val="20"/>
        </w:rPr>
        <w:tab/>
        <w:t>35.6</w:t>
      </w:r>
      <w:r>
        <w:rPr>
          <w:rFonts w:ascii="Arial" w:hAnsi="Arial" w:cs="Arial"/>
          <w:sz w:val="20"/>
          <w:szCs w:val="20"/>
        </w:rPr>
        <w:tab/>
        <w:t>42.7</w:t>
      </w:r>
    </w:p>
    <w:p w14:paraId="0FCBF92E" w14:textId="77777777" w:rsidR="00EE49C2" w:rsidRDefault="00EE49C2" w:rsidP="00EE49C2">
      <w:pPr>
        <w:rPr>
          <w:lang w:val="cs-CZ"/>
        </w:rPr>
      </w:pPr>
      <w:r>
        <w:rPr>
          <w:rFonts w:ascii="Arial" w:hAnsi="Arial" w:cs="Arial"/>
          <w:sz w:val="20"/>
          <w:szCs w:val="20"/>
        </w:rPr>
        <w:t>20.7</w:t>
      </w:r>
      <w:r>
        <w:rPr>
          <w:rFonts w:ascii="Arial" w:hAnsi="Arial" w:cs="Arial"/>
          <w:sz w:val="20"/>
          <w:szCs w:val="20"/>
        </w:rPr>
        <w:tab/>
        <w:t>24.0</w:t>
      </w:r>
      <w:r>
        <w:rPr>
          <w:rFonts w:ascii="Arial" w:hAnsi="Arial" w:cs="Arial"/>
          <w:sz w:val="20"/>
          <w:szCs w:val="20"/>
        </w:rPr>
        <w:tab/>
        <w:t>28.1</w:t>
      </w:r>
      <w:r>
        <w:rPr>
          <w:rFonts w:ascii="Arial" w:hAnsi="Arial" w:cs="Arial"/>
          <w:sz w:val="20"/>
          <w:szCs w:val="20"/>
        </w:rPr>
        <w:tab/>
        <w:t>35.8</w:t>
      </w:r>
      <w:r>
        <w:rPr>
          <w:rFonts w:ascii="Arial" w:hAnsi="Arial" w:cs="Arial"/>
          <w:sz w:val="20"/>
          <w:szCs w:val="20"/>
        </w:rPr>
        <w:tab/>
        <w:t>42.8</w:t>
      </w:r>
    </w:p>
    <w:p w14:paraId="0FCBF92F" w14:textId="70EA2323" w:rsidR="00EE49C2" w:rsidRDefault="00EE49C2" w:rsidP="00EE49C2">
      <w:pPr>
        <w:pStyle w:val="Odstavecseseznamem"/>
        <w:numPr>
          <w:ilvl w:val="0"/>
          <w:numId w:val="13"/>
        </w:numPr>
        <w:rPr>
          <w:lang w:val="cs-CZ"/>
        </w:rPr>
      </w:pPr>
      <w:r>
        <w:rPr>
          <w:lang w:val="cs-CZ"/>
        </w:rPr>
        <w:t>Vypočítejte (a) průměrnou délku střepu, (b) její varianci a (c) rozpětí.</w:t>
      </w:r>
    </w:p>
    <w:p w14:paraId="0FCBF930" w14:textId="35CF63D0" w:rsidR="00EE49C2" w:rsidRDefault="00EE49C2" w:rsidP="00EE49C2">
      <w:pPr>
        <w:pStyle w:val="Odstavecseseznamem"/>
        <w:numPr>
          <w:ilvl w:val="0"/>
          <w:numId w:val="13"/>
        </w:numPr>
        <w:rPr>
          <w:lang w:val="cs-CZ"/>
        </w:rPr>
      </w:pPr>
      <w:r>
        <w:rPr>
          <w:lang w:val="cs-CZ"/>
        </w:rPr>
        <w:t xml:space="preserve">Vypočtěte (a) medián a (b) </w:t>
      </w:r>
      <w:r w:rsidR="007D39DD">
        <w:rPr>
          <w:lang w:val="cs-CZ"/>
        </w:rPr>
        <w:t>kvartily</w:t>
      </w:r>
      <w:r>
        <w:rPr>
          <w:lang w:val="cs-CZ"/>
        </w:rPr>
        <w:t xml:space="preserve"> vyzvednutých střepů.</w:t>
      </w:r>
    </w:p>
    <w:p w14:paraId="0FCBF931" w14:textId="4E02EB0A" w:rsidR="00EE49C2" w:rsidRDefault="00EE49C2" w:rsidP="00EE49C2">
      <w:pPr>
        <w:pStyle w:val="Odstavecseseznamem"/>
        <w:numPr>
          <w:ilvl w:val="0"/>
          <w:numId w:val="13"/>
        </w:numPr>
        <w:rPr>
          <w:lang w:val="cs-CZ"/>
        </w:rPr>
      </w:pPr>
      <w:r>
        <w:rPr>
          <w:lang w:val="cs-CZ"/>
        </w:rPr>
        <w:t>Má smysl počítat modus?</w:t>
      </w:r>
    </w:p>
    <w:p w14:paraId="0FCBF932" w14:textId="739B2CC3" w:rsidR="00EE49C2" w:rsidRDefault="00EE49C2" w:rsidP="00EE49C2">
      <w:pPr>
        <w:pStyle w:val="Odstavecseseznamem"/>
        <w:numPr>
          <w:ilvl w:val="0"/>
          <w:numId w:val="13"/>
        </w:numPr>
        <w:rPr>
          <w:lang w:val="cs-CZ"/>
        </w:rPr>
      </w:pPr>
      <w:r>
        <w:rPr>
          <w:lang w:val="cs-CZ"/>
        </w:rPr>
        <w:t>Porovnejte spolu (a) průměr a medián. Jakou informaci jste tím získali?</w:t>
      </w:r>
    </w:p>
    <w:p w14:paraId="0FCBF933" w14:textId="47C4964F" w:rsidR="00EE49C2" w:rsidRDefault="00EE49C2" w:rsidP="00EE49C2">
      <w:pPr>
        <w:pStyle w:val="Odstavecseseznamem"/>
        <w:numPr>
          <w:ilvl w:val="0"/>
          <w:numId w:val="13"/>
        </w:numPr>
        <w:rPr>
          <w:lang w:val="cs-CZ"/>
        </w:rPr>
      </w:pPr>
      <w:r>
        <w:rPr>
          <w:lang w:val="cs-CZ"/>
        </w:rPr>
        <w:t>Reprezentujte graficky data za použití rozdělení do tříd následujícím způsobem: Interval třídy je 5 cm, první třída začíná hodnotou 0. Použijete histogram nebo sloupcový graf?</w:t>
      </w:r>
    </w:p>
    <w:p w14:paraId="0FCBF936" w14:textId="4D312C27" w:rsidR="00E03141" w:rsidRDefault="00EE49C2" w:rsidP="00EE49C2">
      <w:pPr>
        <w:pStyle w:val="Odstavecseseznamem"/>
        <w:numPr>
          <w:ilvl w:val="0"/>
          <w:numId w:val="13"/>
        </w:numPr>
        <w:rPr>
          <w:lang w:val="cs-CZ"/>
        </w:rPr>
      </w:pPr>
      <w:r>
        <w:rPr>
          <w:lang w:val="cs-CZ"/>
        </w:rPr>
        <w:t>Vypočítejte průměrnou délku střepu z dat rozdělených do tříd (viz otázka 5). Porovnejte tuto hodnotu s hodnotou získanou v otázce 1. Zdá se vám to „normální“?</w:t>
      </w:r>
    </w:p>
    <w:p w14:paraId="72672AE6" w14:textId="7F95D8CA" w:rsidR="00E03141" w:rsidRPr="00485069" w:rsidRDefault="00E03141" w:rsidP="00F54A84">
      <w:pPr>
        <w:spacing w:line="259" w:lineRule="auto"/>
        <w:rPr>
          <w:b/>
          <w:lang w:val="cs-CZ"/>
        </w:rPr>
      </w:pPr>
      <w:r>
        <w:rPr>
          <w:lang w:val="cs-CZ"/>
        </w:rPr>
        <w:br w:type="page"/>
      </w:r>
      <w:r w:rsidRPr="00485069">
        <w:rPr>
          <w:b/>
          <w:lang w:val="cs-CZ"/>
        </w:rPr>
        <w:lastRenderedPageBreak/>
        <w:t xml:space="preserve">CVIČENÍ </w:t>
      </w:r>
      <w:r>
        <w:rPr>
          <w:b/>
          <w:lang w:val="cs-CZ"/>
        </w:rPr>
        <w:t>4</w:t>
      </w:r>
      <w:r w:rsidR="00743ED4">
        <w:rPr>
          <w:b/>
          <w:lang w:val="cs-CZ"/>
        </w:rPr>
        <w:t xml:space="preserve"> (DESKRIPTIVNÍ STATISTIKA)</w:t>
      </w:r>
      <w:r w:rsidRPr="00485069">
        <w:rPr>
          <w:b/>
          <w:lang w:val="cs-CZ"/>
        </w:rPr>
        <w:t>:</w:t>
      </w:r>
    </w:p>
    <w:p w14:paraId="452C91C1" w14:textId="0FA649CD" w:rsidR="00715A7D" w:rsidRDefault="00E03141" w:rsidP="00E03141">
      <w:pPr>
        <w:rPr>
          <w:lang w:val="cs-CZ"/>
        </w:rPr>
      </w:pPr>
      <w:r>
        <w:rPr>
          <w:lang w:val="cs-CZ"/>
        </w:rPr>
        <w:t xml:space="preserve">Na </w:t>
      </w:r>
      <w:r w:rsidR="003A2150">
        <w:rPr>
          <w:lang w:val="cs-CZ"/>
        </w:rPr>
        <w:t xml:space="preserve">čtyřech </w:t>
      </w:r>
      <w:r w:rsidR="00715A7D">
        <w:rPr>
          <w:lang w:val="cs-CZ"/>
        </w:rPr>
        <w:t xml:space="preserve">raně středověkých </w:t>
      </w:r>
      <w:r w:rsidR="00A07AF1">
        <w:rPr>
          <w:lang w:val="cs-CZ"/>
        </w:rPr>
        <w:t>pohřebišt</w:t>
      </w:r>
      <w:r w:rsidR="00715A7D">
        <w:rPr>
          <w:lang w:val="cs-CZ"/>
        </w:rPr>
        <w:t>ích</w:t>
      </w:r>
      <w:r w:rsidR="00A07AF1">
        <w:rPr>
          <w:lang w:val="cs-CZ"/>
        </w:rPr>
        <w:t xml:space="preserve"> by</w:t>
      </w:r>
      <w:r w:rsidR="003A2150">
        <w:rPr>
          <w:lang w:val="cs-CZ"/>
        </w:rPr>
        <w:t xml:space="preserve">lo prozkoumáno </w:t>
      </w:r>
      <w:r w:rsidR="00715A7D">
        <w:rPr>
          <w:lang w:val="cs-CZ"/>
        </w:rPr>
        <w:t>153</w:t>
      </w:r>
      <w:r w:rsidR="003A2150">
        <w:rPr>
          <w:lang w:val="cs-CZ"/>
        </w:rPr>
        <w:t xml:space="preserve"> bojovnických hrobů s</w:t>
      </w:r>
      <w:r w:rsidR="00715A7D">
        <w:rPr>
          <w:lang w:val="cs-CZ"/>
        </w:rPr>
        <w:t> </w:t>
      </w:r>
      <w:r w:rsidR="003A2150">
        <w:rPr>
          <w:lang w:val="cs-CZ"/>
        </w:rPr>
        <w:t>meči</w:t>
      </w:r>
      <w:r w:rsidR="00715A7D">
        <w:rPr>
          <w:lang w:val="cs-CZ"/>
        </w:rPr>
        <w:t xml:space="preserve"> (délky čepelí jsou udány v cm). Pokuste se pomocí deskriptivní statistiky celky srovnat. Výsledky se pokuste interpretovat. </w:t>
      </w:r>
    </w:p>
    <w:p w14:paraId="1011AA10" w14:textId="4BB32E73" w:rsidR="00715A7D" w:rsidRPr="00915E79" w:rsidRDefault="00715A7D" w:rsidP="00915E79">
      <w:pPr>
        <w:rPr>
          <w:sz w:val="20"/>
          <w:lang w:val="cs-CZ"/>
        </w:rPr>
      </w:pPr>
      <w:r w:rsidRPr="00915E79">
        <w:rPr>
          <w:sz w:val="20"/>
          <w:lang w:val="cs-CZ"/>
        </w:rPr>
        <w:t>Pohřebiště 1:</w:t>
      </w:r>
      <w:r w:rsidRPr="00915E79">
        <w:rPr>
          <w:sz w:val="20"/>
          <w:lang w:val="cs-CZ"/>
        </w:rPr>
        <w:tab/>
        <w:t>67.8, 70.5, 72.0, 65.6, 70.8, 70.9, 68.9, 69.0, 69.0, 68.3, 69.1, 68.1, 68.6, 70.1, 71.8, 69.8, 69.0, 68.3, 68.4, 74.5, 70.2, 69.1, 69.2, 70.9, 68.7, 67.3, 71.1, 68.1, 70.0, 68.3, 72.1, 69.1, 68.7, 69.1, 67.0, 67.8, 65.9, 67.5, 69.5, 69.1, 72.7, 68.0, 68.4</w:t>
      </w:r>
    </w:p>
    <w:p w14:paraId="432CD47F" w14:textId="15A9D3E6" w:rsidR="00715A7D" w:rsidRPr="00915E79" w:rsidRDefault="00715A7D" w:rsidP="00915E79">
      <w:pPr>
        <w:rPr>
          <w:sz w:val="20"/>
          <w:lang w:val="cs-CZ"/>
        </w:rPr>
      </w:pPr>
      <w:r w:rsidRPr="00915E79">
        <w:rPr>
          <w:sz w:val="20"/>
          <w:lang w:val="cs-CZ"/>
        </w:rPr>
        <w:t>Pohřebiště 2:</w:t>
      </w:r>
      <w:r w:rsidRPr="00915E79">
        <w:rPr>
          <w:sz w:val="20"/>
          <w:lang w:val="cs-CZ"/>
        </w:rPr>
        <w:tab/>
        <w:t>67.4, 65.8, 65.9, 65.6, 65.2, 66.8, 66.9, 64.0, 66.7, 65.6, 65.8, 67.6, 69.2, 71.6, 66.3, 71.5, 65.5, 69.4, 73.6, 67.9, 66.5, 68.0, 71.9, 65.5, 71.0</w:t>
      </w:r>
    </w:p>
    <w:p w14:paraId="29E0ECCC" w14:textId="3F73616A" w:rsidR="00715A7D" w:rsidRPr="00915E79" w:rsidRDefault="00715A7D" w:rsidP="00915E79">
      <w:pPr>
        <w:rPr>
          <w:sz w:val="20"/>
          <w:lang w:val="cs-CZ"/>
        </w:rPr>
      </w:pPr>
      <w:r w:rsidRPr="00915E79">
        <w:rPr>
          <w:sz w:val="20"/>
          <w:lang w:val="cs-CZ"/>
        </w:rPr>
        <w:t>Pohřebiště 3:</w:t>
      </w:r>
      <w:r w:rsidRPr="00915E79">
        <w:rPr>
          <w:sz w:val="20"/>
          <w:lang w:val="cs-CZ"/>
        </w:rPr>
        <w:tab/>
        <w:t>75.8, 73.7, 73.0, 72.0, 72.2, 74.4, 77.3, 72.7, 70.1, 71.5, 73.5, 72.3, 72.6, 72.6, 70.1, 72.6, 74.8, 74.5, 74.2, 72.2, 72.6, 70.5, 72.9, 73.5, 76.6, 75.1, 72.0, 73.7, 70.6, 74.8, 75.0, 77.5, 73.9, 72.0, 73.1, 71.9, 71.3, 73.4, 71.1, 73.4, 73.7, 72.9, 72.6, 71.6, 70.7, 74.8</w:t>
      </w:r>
    </w:p>
    <w:p w14:paraId="5F2D559B" w14:textId="58586209" w:rsidR="00715A7D" w:rsidRPr="00915E79" w:rsidRDefault="00715A7D" w:rsidP="00915E79">
      <w:pPr>
        <w:rPr>
          <w:sz w:val="20"/>
          <w:lang w:val="cs-CZ"/>
        </w:rPr>
      </w:pPr>
      <w:r w:rsidRPr="00915E79">
        <w:rPr>
          <w:sz w:val="20"/>
          <w:lang w:val="cs-CZ"/>
        </w:rPr>
        <w:t>Pohřebiště 4:</w:t>
      </w:r>
      <w:r w:rsidRPr="00915E79">
        <w:rPr>
          <w:sz w:val="20"/>
          <w:lang w:val="cs-CZ"/>
        </w:rPr>
        <w:tab/>
        <w:t>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1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69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3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63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5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5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9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66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9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66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5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64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8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72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8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69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1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72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1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2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65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2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62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8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65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2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6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69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8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7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63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7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9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62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4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66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0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66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1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61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5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69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6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65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3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66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1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70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9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8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66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7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4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1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71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7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8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4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68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0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65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9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67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3</w:t>
      </w:r>
      <w:r w:rsidR="0095065E">
        <w:rPr>
          <w:sz w:val="20"/>
          <w:lang w:val="cs-CZ"/>
        </w:rPr>
        <w:t>;</w:t>
      </w:r>
      <w:r w:rsidRPr="00915E79">
        <w:rPr>
          <w:sz w:val="20"/>
          <w:lang w:val="cs-CZ"/>
        </w:rPr>
        <w:t xml:space="preserve"> 71</w:t>
      </w:r>
      <w:r w:rsidR="0095065E">
        <w:rPr>
          <w:sz w:val="20"/>
          <w:lang w:val="cs-CZ"/>
        </w:rPr>
        <w:t>,</w:t>
      </w:r>
      <w:r w:rsidRPr="00915E79">
        <w:rPr>
          <w:sz w:val="20"/>
          <w:lang w:val="cs-CZ"/>
        </w:rPr>
        <w:t>6</w:t>
      </w:r>
    </w:p>
    <w:p w14:paraId="327BA9E3" w14:textId="0B26042A" w:rsidR="000D7F6E" w:rsidRDefault="000D7F6E" w:rsidP="00715A7D">
      <w:pPr>
        <w:rPr>
          <w:lang w:val="cs-CZ"/>
        </w:rPr>
      </w:pPr>
    </w:p>
    <w:p w14:paraId="56366C83" w14:textId="3A5AEBDE" w:rsidR="007D39DD" w:rsidRPr="00485069" w:rsidRDefault="007D39DD" w:rsidP="007D39DD">
      <w:pPr>
        <w:rPr>
          <w:b/>
          <w:lang w:val="cs-CZ"/>
        </w:rPr>
      </w:pPr>
      <w:r w:rsidRPr="00485069">
        <w:rPr>
          <w:b/>
          <w:lang w:val="cs-CZ"/>
        </w:rPr>
        <w:t xml:space="preserve">CVIČENÍ </w:t>
      </w:r>
      <w:r>
        <w:rPr>
          <w:b/>
          <w:lang w:val="cs-CZ"/>
        </w:rPr>
        <w:t>5 (DESKRIPTIVNÍ STATISTIKA)</w:t>
      </w:r>
      <w:r w:rsidRPr="00485069">
        <w:rPr>
          <w:b/>
          <w:lang w:val="cs-CZ"/>
        </w:rPr>
        <w:t>:</w:t>
      </w:r>
    </w:p>
    <w:p w14:paraId="4C7A84B7" w14:textId="568CC501" w:rsidR="007D39DD" w:rsidRDefault="00F63CFF" w:rsidP="00715A7D">
      <w:pPr>
        <w:rPr>
          <w:lang w:val="cs-CZ"/>
        </w:rPr>
      </w:pPr>
      <w:r>
        <w:rPr>
          <w:lang w:val="cs-CZ"/>
        </w:rPr>
        <w:t xml:space="preserve">Jedním z cílů studia </w:t>
      </w:r>
      <w:r w:rsidR="0051613E">
        <w:rPr>
          <w:lang w:val="cs-CZ"/>
        </w:rPr>
        <w:t xml:space="preserve">artefaktů </w:t>
      </w:r>
      <w:r>
        <w:rPr>
          <w:lang w:val="cs-CZ"/>
        </w:rPr>
        <w:t xml:space="preserve">je </w:t>
      </w:r>
      <w:r w:rsidR="0051613E">
        <w:rPr>
          <w:lang w:val="cs-CZ"/>
        </w:rPr>
        <w:t>pokusit se určit</w:t>
      </w:r>
      <w:r w:rsidR="00B62DF3">
        <w:rPr>
          <w:lang w:val="cs-CZ"/>
        </w:rPr>
        <w:t xml:space="preserve"> </w:t>
      </w:r>
      <w:r w:rsidR="0051613E">
        <w:rPr>
          <w:lang w:val="cs-CZ"/>
        </w:rPr>
        <w:t>standardy</w:t>
      </w:r>
      <w:r w:rsidR="00B62DF3">
        <w:rPr>
          <w:lang w:val="cs-CZ"/>
        </w:rPr>
        <w:t xml:space="preserve">, které byly použity k produkci artefaktů. Srovnáním variability </w:t>
      </w:r>
      <w:r w:rsidR="00005904">
        <w:rPr>
          <w:lang w:val="cs-CZ"/>
        </w:rPr>
        <w:t xml:space="preserve">množství </w:t>
      </w:r>
      <w:r w:rsidR="00B81287">
        <w:rPr>
          <w:lang w:val="cs-CZ"/>
        </w:rPr>
        <w:t>keramické hmoty, která byla použita ke tvorbě nádob a množství železa, jež bylo použito ke tvorbě mečů se pokuste určit, která ze dvou artefaktových produkcí byla více standardizovaná.</w:t>
      </w:r>
      <w:r w:rsidR="00005904">
        <w:rPr>
          <w:lang w:val="cs-CZ"/>
        </w:rPr>
        <w:t xml:space="preserve"> Jelikož můžeme uvažovat o tom, že množství železa k produkci mečů bylo přímo úměrné </w:t>
      </w:r>
      <w:r w:rsidR="005A2A7A">
        <w:rPr>
          <w:lang w:val="cs-CZ"/>
        </w:rPr>
        <w:t>jejich délce</w:t>
      </w:r>
      <w:r w:rsidR="00005904">
        <w:rPr>
          <w:lang w:val="cs-CZ"/>
        </w:rPr>
        <w:t>, můžeme k porovnání použít data ze cvičení 4.</w:t>
      </w:r>
    </w:p>
    <w:p w14:paraId="6D72696B" w14:textId="27E1281C" w:rsidR="00005904" w:rsidRPr="00915E79" w:rsidRDefault="00005904" w:rsidP="00715A7D">
      <w:pPr>
        <w:rPr>
          <w:sz w:val="20"/>
          <w:lang w:val="cs-CZ"/>
        </w:rPr>
      </w:pPr>
      <w:r w:rsidRPr="00915E79">
        <w:rPr>
          <w:sz w:val="20"/>
          <w:lang w:val="cs-CZ"/>
        </w:rPr>
        <w:t xml:space="preserve">Váha keramické hmoty </w:t>
      </w:r>
      <w:r w:rsidR="00295B4D">
        <w:rPr>
          <w:sz w:val="20"/>
          <w:lang w:val="cs-CZ"/>
        </w:rPr>
        <w:t xml:space="preserve">(v gramech), </w:t>
      </w:r>
      <w:r w:rsidR="005A2A7A">
        <w:rPr>
          <w:sz w:val="20"/>
          <w:lang w:val="cs-CZ"/>
        </w:rPr>
        <w:t xml:space="preserve">jenž byla použita </w:t>
      </w:r>
      <w:r w:rsidRPr="00915E79">
        <w:rPr>
          <w:sz w:val="20"/>
          <w:lang w:val="cs-CZ"/>
        </w:rPr>
        <w:t xml:space="preserve">k výrobě </w:t>
      </w:r>
      <w:r w:rsidR="00295B4D">
        <w:rPr>
          <w:sz w:val="20"/>
          <w:lang w:val="cs-CZ"/>
        </w:rPr>
        <w:t xml:space="preserve">28 </w:t>
      </w:r>
      <w:r w:rsidRPr="00915E79">
        <w:rPr>
          <w:sz w:val="20"/>
          <w:lang w:val="cs-CZ"/>
        </w:rPr>
        <w:t>nádob: 849 1048 1297; 977; 813; 850; 946; 854; 972; 941; 987 1106 1149 1360 1010; 960 1319 1365 1033 957; 659 1307; 856; 799 1634 1071 1017; 477</w:t>
      </w:r>
    </w:p>
    <w:sectPr w:rsidR="00005904" w:rsidRPr="00915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D12D8"/>
    <w:multiLevelType w:val="hybridMultilevel"/>
    <w:tmpl w:val="6038DF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93323"/>
    <w:multiLevelType w:val="hybridMultilevel"/>
    <w:tmpl w:val="BB6A54F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86139"/>
    <w:multiLevelType w:val="hybridMultilevel"/>
    <w:tmpl w:val="F1AAD1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85BFE"/>
    <w:multiLevelType w:val="hybridMultilevel"/>
    <w:tmpl w:val="6038DF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CE351D"/>
    <w:multiLevelType w:val="hybridMultilevel"/>
    <w:tmpl w:val="BB6A54F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DE7A74"/>
    <w:multiLevelType w:val="hybridMultilevel"/>
    <w:tmpl w:val="7D0A8EC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276A49"/>
    <w:multiLevelType w:val="hybridMultilevel"/>
    <w:tmpl w:val="76DEAD5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41257D"/>
    <w:multiLevelType w:val="hybridMultilevel"/>
    <w:tmpl w:val="BA4EC55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3"/>
  </w:num>
  <w:num w:numId="7">
    <w:abstractNumId w:val="4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C08"/>
    <w:rsid w:val="00003A3F"/>
    <w:rsid w:val="00005904"/>
    <w:rsid w:val="000D7F6E"/>
    <w:rsid w:val="00165474"/>
    <w:rsid w:val="00172606"/>
    <w:rsid w:val="00295B4D"/>
    <w:rsid w:val="002D179F"/>
    <w:rsid w:val="00306C08"/>
    <w:rsid w:val="00392254"/>
    <w:rsid w:val="003A2150"/>
    <w:rsid w:val="003A61D8"/>
    <w:rsid w:val="00415481"/>
    <w:rsid w:val="00485069"/>
    <w:rsid w:val="004854B7"/>
    <w:rsid w:val="004A70DF"/>
    <w:rsid w:val="004E0963"/>
    <w:rsid w:val="004F7D46"/>
    <w:rsid w:val="0051613E"/>
    <w:rsid w:val="005A2A7A"/>
    <w:rsid w:val="005E2FA3"/>
    <w:rsid w:val="00606C4C"/>
    <w:rsid w:val="00625D4A"/>
    <w:rsid w:val="0068360C"/>
    <w:rsid w:val="00715A7D"/>
    <w:rsid w:val="00743ED4"/>
    <w:rsid w:val="00750D9C"/>
    <w:rsid w:val="0075214C"/>
    <w:rsid w:val="007954BD"/>
    <w:rsid w:val="007A28F9"/>
    <w:rsid w:val="007D39DD"/>
    <w:rsid w:val="007D5954"/>
    <w:rsid w:val="007F4C74"/>
    <w:rsid w:val="00807412"/>
    <w:rsid w:val="008153AE"/>
    <w:rsid w:val="00841CA0"/>
    <w:rsid w:val="00846A1D"/>
    <w:rsid w:val="00915E79"/>
    <w:rsid w:val="0095065E"/>
    <w:rsid w:val="009E1224"/>
    <w:rsid w:val="00A07AF1"/>
    <w:rsid w:val="00B62DF3"/>
    <w:rsid w:val="00B81287"/>
    <w:rsid w:val="00B90B9F"/>
    <w:rsid w:val="00CC1D01"/>
    <w:rsid w:val="00CD66FC"/>
    <w:rsid w:val="00D64F9C"/>
    <w:rsid w:val="00D87F35"/>
    <w:rsid w:val="00DB3B30"/>
    <w:rsid w:val="00DF3E3B"/>
    <w:rsid w:val="00DF576B"/>
    <w:rsid w:val="00E03141"/>
    <w:rsid w:val="00E6421E"/>
    <w:rsid w:val="00E93290"/>
    <w:rsid w:val="00EE49C2"/>
    <w:rsid w:val="00F075DD"/>
    <w:rsid w:val="00F54A84"/>
    <w:rsid w:val="00F6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BF8DD"/>
  <w15:chartTrackingRefBased/>
  <w15:docId w15:val="{94233056-FC45-4DE2-8717-F409521A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EE49C2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06C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6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0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5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6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0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3</Pages>
  <Words>821</Words>
  <Characters>4844</Characters>
  <Application>Microsoft Office Word</Application>
  <DocSecurity>0</DocSecurity>
  <Lines>40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l'uB Dijon, ÚAM FF MU Brno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Wilczek</dc:creator>
  <cp:keywords/>
  <dc:description/>
  <cp:lastModifiedBy>Josef Wilczek</cp:lastModifiedBy>
  <cp:revision>39</cp:revision>
  <dcterms:created xsi:type="dcterms:W3CDTF">2014-04-25T14:10:00Z</dcterms:created>
  <dcterms:modified xsi:type="dcterms:W3CDTF">2018-03-10T11:32:00Z</dcterms:modified>
</cp:coreProperties>
</file>